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10F688" w14:textId="77777777" w:rsidR="00A01F6F" w:rsidRDefault="00A01F6F" w:rsidP="00A01F6F">
      <w:pPr>
        <w:pStyle w:val="StandardWeb"/>
        <w:spacing w:before="0" w:beforeAutospacing="0" w:after="0" w:afterAutospacing="0"/>
        <w:rPr>
          <w:rFonts w:ascii="Calibri" w:hAnsi="Calibri" w:cs="Calibri"/>
          <w:color w:val="000000"/>
          <w:sz w:val="40"/>
          <w:szCs w:val="40"/>
        </w:rPr>
      </w:pPr>
      <w:proofErr w:type="gramStart"/>
      <w:r w:rsidRPr="00A01F6F">
        <w:rPr>
          <w:rFonts w:ascii="Calibri" w:hAnsi="Calibri" w:cs="Calibri"/>
          <w:color w:val="000000"/>
          <w:sz w:val="40"/>
          <w:szCs w:val="40"/>
        </w:rPr>
        <w:t>TransGenDeer  -</w:t>
      </w:r>
      <w:proofErr w:type="gramEnd"/>
      <w:r w:rsidRPr="00A01F6F">
        <w:rPr>
          <w:rFonts w:ascii="Calibri" w:hAnsi="Calibri" w:cs="Calibri"/>
          <w:color w:val="000000"/>
          <w:sz w:val="40"/>
          <w:szCs w:val="40"/>
        </w:rPr>
        <w:t xml:space="preserve"> Spielerisch gegen Transphobie</w:t>
      </w:r>
    </w:p>
    <w:p w14:paraId="61474384" w14:textId="08FA4089" w:rsidR="00A01F6F" w:rsidRPr="00A01F6F" w:rsidRDefault="00A01F6F" w:rsidP="00A01F6F">
      <w:pPr>
        <w:pStyle w:val="StandardWeb"/>
        <w:spacing w:before="0" w:beforeAutospacing="0" w:after="0" w:afterAutospacing="0"/>
        <w:rPr>
          <w:rFonts w:ascii="Calibri" w:hAnsi="Calibri" w:cs="Calibri"/>
          <w:color w:val="000000"/>
          <w:sz w:val="40"/>
          <w:szCs w:val="40"/>
        </w:rPr>
      </w:pPr>
      <w:r>
        <w:rPr>
          <w:rFonts w:ascii="Calibri" w:hAnsi="Calibri" w:cs="Calibri"/>
          <w:color w:val="000000"/>
          <w:sz w:val="40"/>
          <w:szCs w:val="40"/>
        </w:rPr>
        <w:t>Text DE</w:t>
      </w:r>
    </w:p>
    <w:p w14:paraId="43CE876A"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652DB656"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Ein außergewöhnlich schönes und lehrreiches Spiel für alle Altersgruppen mit unterschiedlicher Spielerfahrung.</w:t>
      </w:r>
    </w:p>
    <w:p w14:paraId="25B8F05D"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2E9E193" w14:textId="77777777" w:rsidR="00A01F6F" w:rsidRDefault="00A01F6F" w:rsidP="00A01F6F">
      <w:pPr>
        <w:pStyle w:val="berschrift3"/>
      </w:pPr>
      <w:r>
        <w:t>Spielbeschreibung:</w:t>
      </w:r>
    </w:p>
    <w:p w14:paraId="217F8A50"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34E9E499"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Du hilfst dem TransGenDeer bei der Transition. Transphobe und passiv-aggressive Gegner machen dem TransGenDeer das Leben schwer. Gut, dass es die Allies in Form von Bären gibt, durch deren Umarmungen man „Transitionspunkte“ sammeln kann. </w:t>
      </w:r>
    </w:p>
    <w:p w14:paraId="0BF38AA4"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Um die Fragen </w:t>
      </w:r>
      <w:proofErr w:type="gramStart"/>
      <w:r>
        <w:rPr>
          <w:rFonts w:ascii="Calibri" w:hAnsi="Calibri" w:cs="Calibri"/>
          <w:color w:val="000000"/>
          <w:sz w:val="22"/>
          <w:szCs w:val="22"/>
        </w:rPr>
        <w:t>des Oktopus</w:t>
      </w:r>
      <w:proofErr w:type="gramEnd"/>
      <w:r>
        <w:rPr>
          <w:rFonts w:ascii="Calibri" w:hAnsi="Calibri" w:cs="Calibri"/>
          <w:color w:val="000000"/>
          <w:sz w:val="22"/>
          <w:szCs w:val="22"/>
        </w:rPr>
        <w:t xml:space="preserve"> beantworten zu können, solltest du erst einmal die Fakt-Coins einfangen, die dir die Antworten zu den Quizfragen liefern.</w:t>
      </w:r>
    </w:p>
    <w:p w14:paraId="191A6CE1" w14:textId="6CCC254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Für dein Schicksal ist die Katze zuständig, die dir die Tarotkarten legt und dir </w:t>
      </w:r>
      <w:r>
        <w:rPr>
          <w:rFonts w:ascii="Calibri" w:hAnsi="Calibri" w:cs="Calibri"/>
          <w:color w:val="000000"/>
          <w:sz w:val="22"/>
          <w:szCs w:val="22"/>
        </w:rPr>
        <w:t>manchmal</w:t>
      </w:r>
      <w:r>
        <w:rPr>
          <w:rFonts w:ascii="Calibri" w:hAnsi="Calibri" w:cs="Calibri"/>
          <w:color w:val="000000"/>
          <w:sz w:val="22"/>
          <w:szCs w:val="22"/>
        </w:rPr>
        <w:t xml:space="preserve"> gute und manchmal schlechte Karten gibt.</w:t>
      </w:r>
    </w:p>
    <w:p w14:paraId="25CFA92A"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2A99774B"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Mit jedem Level kannst du dein TransGenDeer individuell entwickeln, um so bestens gegen den Endgegner gerüstet zu sein. </w:t>
      </w:r>
    </w:p>
    <w:p w14:paraId="5C823337"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09F39CF3" w14:textId="317346FA"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Wen</w:t>
      </w:r>
      <w:r>
        <w:rPr>
          <w:rFonts w:ascii="Calibri" w:hAnsi="Calibri" w:cs="Calibri"/>
          <w:color w:val="000000"/>
          <w:sz w:val="22"/>
          <w:szCs w:val="22"/>
        </w:rPr>
        <w:t>n</w:t>
      </w:r>
      <w:r>
        <w:rPr>
          <w:rFonts w:ascii="Calibri" w:hAnsi="Calibri" w:cs="Calibri"/>
          <w:color w:val="000000"/>
          <w:sz w:val="22"/>
          <w:szCs w:val="22"/>
        </w:rPr>
        <w:t xml:space="preserve"> du dich genug entwickelt hast und die drei hinter dicken Türen versteckten Tokens gefunden hast, kannst du den Kampf gegen den Endgegner antreten. Indem du ihn besiegst, erhältst du das letzte Token, das du </w:t>
      </w:r>
      <w:r>
        <w:rPr>
          <w:rFonts w:ascii="Calibri" w:hAnsi="Calibri" w:cs="Calibri"/>
          <w:color w:val="000000"/>
          <w:sz w:val="22"/>
          <w:szCs w:val="22"/>
        </w:rPr>
        <w:t>benötigst,</w:t>
      </w:r>
      <w:r>
        <w:rPr>
          <w:rFonts w:ascii="Calibri" w:hAnsi="Calibri" w:cs="Calibri"/>
          <w:color w:val="000000"/>
          <w:sz w:val="22"/>
          <w:szCs w:val="22"/>
        </w:rPr>
        <w:t xml:space="preserve"> um das Spiel zu gewinnen. Aber Vorsicht, dieser Kampf hat es in sich!</w:t>
      </w:r>
    </w:p>
    <w:p w14:paraId="61D8D331"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 </w:t>
      </w:r>
    </w:p>
    <w:p w14:paraId="562AF27D"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Alle Grafiken und Animationen sind handgemacht ohne Einsatz von AI. Das macht dieses Spiel auch künstlerisch so wertvoll.</w:t>
      </w:r>
    </w:p>
    <w:p w14:paraId="48A590A2"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12AA6DEC" w14:textId="77777777" w:rsidR="00A01F6F" w:rsidRDefault="00A01F6F" w:rsidP="00A01F6F">
      <w:pPr>
        <w:pStyle w:val="berschrift3"/>
      </w:pPr>
      <w:r>
        <w:t>Zielgruppe:</w:t>
      </w:r>
    </w:p>
    <w:p w14:paraId="2F47ACC2"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6BBB66E4"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Jugendliche und Erwachsene, die mehr über LGBTQIA+ erfahren und/oder zu einem besseren Ally werden wollen.</w:t>
      </w:r>
    </w:p>
    <w:p w14:paraId="0F671F8F"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Das Spiel liefert textuelle Fakten zum Thema Transition und zur LGBTQIA+ Gemeinde. Dieses Wissen wird durch Quizfragen wieder abgefragt. </w:t>
      </w:r>
    </w:p>
    <w:p w14:paraId="023265A1" w14:textId="77777777" w:rsidR="00A01F6F" w:rsidRDefault="00A01F6F" w:rsidP="00A01F6F">
      <w:pPr>
        <w:pStyle w:val="StandardWeb"/>
        <w:spacing w:before="0" w:beforeAutospacing="0" w:after="0" w:afterAutospacing="0"/>
        <w:rPr>
          <w:rFonts w:ascii="Calibri" w:hAnsi="Calibri" w:cs="Calibri"/>
          <w:color w:val="000000"/>
          <w:sz w:val="22"/>
          <w:szCs w:val="22"/>
        </w:rPr>
      </w:pPr>
      <w:r>
        <w:rPr>
          <w:rFonts w:ascii="Calibri" w:hAnsi="Calibri" w:cs="Calibri"/>
          <w:color w:val="000000"/>
          <w:sz w:val="22"/>
          <w:szCs w:val="22"/>
        </w:rPr>
        <w:t>Durch Menüeinstellungen ist das Spiel aber auch problemlos für Menschen spielbar, die nicht lesen oder schreiben können.</w:t>
      </w:r>
    </w:p>
    <w:p w14:paraId="258A22E0" w14:textId="77777777" w:rsidR="001A0C3B" w:rsidRDefault="001A0C3B"/>
    <w:sectPr w:rsidR="001A0C3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6F"/>
    <w:rsid w:val="001A0C3B"/>
    <w:rsid w:val="005D0BC1"/>
    <w:rsid w:val="00A01F6F"/>
    <w:rsid w:val="00D15CBF"/>
    <w:rsid w:val="00EC1CEB"/>
    <w:rsid w:val="00ED74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62FE7A"/>
  <w15:chartTrackingRefBased/>
  <w15:docId w15:val="{B571BB71-8019-3749-97DC-D086C59CC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01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A01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A01F6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01F6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01F6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01F6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01F6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01F6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01F6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01F6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A01F6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A01F6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01F6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01F6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01F6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01F6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01F6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01F6F"/>
    <w:rPr>
      <w:rFonts w:eastAsiaTheme="majorEastAsia" w:cstheme="majorBidi"/>
      <w:color w:val="272727" w:themeColor="text1" w:themeTint="D8"/>
    </w:rPr>
  </w:style>
  <w:style w:type="paragraph" w:styleId="Titel">
    <w:name w:val="Title"/>
    <w:basedOn w:val="Standard"/>
    <w:next w:val="Standard"/>
    <w:link w:val="TitelZchn"/>
    <w:uiPriority w:val="10"/>
    <w:qFormat/>
    <w:rsid w:val="00A01F6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01F6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01F6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01F6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01F6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01F6F"/>
    <w:rPr>
      <w:i/>
      <w:iCs/>
      <w:color w:val="404040" w:themeColor="text1" w:themeTint="BF"/>
    </w:rPr>
  </w:style>
  <w:style w:type="paragraph" w:styleId="Listenabsatz">
    <w:name w:val="List Paragraph"/>
    <w:basedOn w:val="Standard"/>
    <w:uiPriority w:val="34"/>
    <w:qFormat/>
    <w:rsid w:val="00A01F6F"/>
    <w:pPr>
      <w:ind w:left="720"/>
      <w:contextualSpacing/>
    </w:pPr>
  </w:style>
  <w:style w:type="character" w:styleId="IntensiveHervorhebung">
    <w:name w:val="Intense Emphasis"/>
    <w:basedOn w:val="Absatz-Standardschriftart"/>
    <w:uiPriority w:val="21"/>
    <w:qFormat/>
    <w:rsid w:val="00A01F6F"/>
    <w:rPr>
      <w:i/>
      <w:iCs/>
      <w:color w:val="0F4761" w:themeColor="accent1" w:themeShade="BF"/>
    </w:rPr>
  </w:style>
  <w:style w:type="paragraph" w:styleId="IntensivesZitat">
    <w:name w:val="Intense Quote"/>
    <w:basedOn w:val="Standard"/>
    <w:next w:val="Standard"/>
    <w:link w:val="IntensivesZitatZchn"/>
    <w:uiPriority w:val="30"/>
    <w:qFormat/>
    <w:rsid w:val="00A01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01F6F"/>
    <w:rPr>
      <w:i/>
      <w:iCs/>
      <w:color w:val="0F4761" w:themeColor="accent1" w:themeShade="BF"/>
    </w:rPr>
  </w:style>
  <w:style w:type="character" w:styleId="IntensiverVerweis">
    <w:name w:val="Intense Reference"/>
    <w:basedOn w:val="Absatz-Standardschriftart"/>
    <w:uiPriority w:val="32"/>
    <w:qFormat/>
    <w:rsid w:val="00A01F6F"/>
    <w:rPr>
      <w:b/>
      <w:bCs/>
      <w:smallCaps/>
      <w:color w:val="0F4761" w:themeColor="accent1" w:themeShade="BF"/>
      <w:spacing w:val="5"/>
    </w:rPr>
  </w:style>
  <w:style w:type="paragraph" w:styleId="StandardWeb">
    <w:name w:val="Normal (Web)"/>
    <w:basedOn w:val="Standard"/>
    <w:uiPriority w:val="99"/>
    <w:semiHidden/>
    <w:unhideWhenUsed/>
    <w:rsid w:val="00A01F6F"/>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1410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 Diemer</dc:creator>
  <cp:keywords/>
  <dc:description/>
  <cp:lastModifiedBy>Bernhard Diemer</cp:lastModifiedBy>
  <cp:revision>1</cp:revision>
  <dcterms:created xsi:type="dcterms:W3CDTF">2026-09-15T06:51:00Z</dcterms:created>
  <dcterms:modified xsi:type="dcterms:W3CDTF">2026-09-15T06:53:00Z</dcterms:modified>
</cp:coreProperties>
</file>